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5394"/>
        <w:gridCol w:w="2558"/>
        <w:gridCol w:w="2759"/>
        <w:gridCol w:w="3505"/>
      </w:tblGrid>
      <w:tr w14:paraId="66422B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C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惠州市中大惠亚医院工会2026年工会会员观影券采购项目市场调研报价单</w:t>
            </w:r>
            <w:bookmarkEnd w:id="0"/>
          </w:p>
        </w:tc>
      </w:tr>
      <w:tr w14:paraId="3D3DCC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0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C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D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预算数量（张）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1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单价报价（张/元）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2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58599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8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观影券</w:t>
            </w:r>
          </w:p>
        </w:tc>
        <w:tc>
          <w:tcPr>
            <w:tcW w:w="17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DF5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响应服务商必须为连锁影院且在广东省惠州市大亚湾区内至少有1家实体影院；</w:t>
            </w:r>
          </w:p>
          <w:p w14:paraId="0DCD76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单张观影券至少可兑换任意1场次2D/3D电影（含法定节假日及周末）且不补差，采购单位工会会员可根据个人时间选择不同场次、座位线上/线下兑换观影券进行观看；</w:t>
            </w:r>
          </w:p>
          <w:p w14:paraId="25E0A8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hAnsi="宋体"/>
                <w:color w:val="auto"/>
                <w:highlight w:val="none"/>
                <w:lang w:val="en-US" w:eastAsia="zh-CN" w:bidi="ar"/>
              </w:rPr>
              <w:t>观影券首次有效使用</w:t>
            </w:r>
            <w:r>
              <w:rPr>
                <w:rStyle w:val="4"/>
                <w:rFonts w:hint="eastAsia" w:hAnsi="宋体"/>
                <w:color w:val="auto"/>
                <w:highlight w:val="none"/>
                <w:shd w:val="clear"/>
                <w:lang w:val="en-US" w:eastAsia="zh-CN" w:bidi="ar"/>
              </w:rPr>
              <w:t>期限≥2年（48个月）且未使用的观影券能延期，并写明延期时效；</w:t>
            </w:r>
          </w:p>
          <w:p w14:paraId="4C5A95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hAnsi="宋体"/>
                <w:color w:val="auto"/>
                <w:highlight w:val="none"/>
                <w:shd w:val="clear"/>
                <w:lang w:val="en-US" w:eastAsia="zh-CN" w:bidi="ar"/>
              </w:rPr>
              <w:t>须定制用于包装观影券的信封（印医院logo）。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4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2100张</w:t>
            </w:r>
          </w:p>
        </w:tc>
        <w:tc>
          <w:tcPr>
            <w:tcW w:w="8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FE58C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001E8"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需另附文本书面列明以下内容：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响应服务商在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广东省惠州市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大亚湾区内及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广东省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惠州市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范围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内实体影院详细地址；</w:t>
            </w:r>
          </w:p>
          <w:p w14:paraId="1F3776A9">
            <w:pPr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观影券首次有效使用期限及是否可以延期，</w:t>
            </w:r>
            <w:r>
              <w:rPr>
                <w:rStyle w:val="4"/>
                <w:rFonts w:hint="eastAsia" w:hAnsi="宋体"/>
                <w:color w:val="auto"/>
                <w:highlight w:val="none"/>
                <w:shd w:val="clear"/>
                <w:lang w:val="en-US" w:eastAsia="zh-CN" w:bidi="ar"/>
              </w:rPr>
              <w:t>并写明延期时效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0B755F73">
            <w:pPr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观影券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详细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兑换使用流程（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附截图）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1D3B7D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AC5E7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826BA">
            <w:pPr>
              <w:jc w:val="both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A1CCE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79ADF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0B94D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3C2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1E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</w:tr>
      <w:tr w14:paraId="27EEE9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C9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1、本项目采购数量约为2100张，届时按实际张数结算；</w:t>
            </w:r>
          </w:p>
        </w:tc>
      </w:tr>
      <w:tr w14:paraId="5E7C56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6F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2、报价包括各种税金、包装费、配送费、材料费、人工费等一切费用的总和。</w:t>
            </w:r>
          </w:p>
        </w:tc>
      </w:tr>
      <w:tr w14:paraId="626A2E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2E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1D0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37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报价单位（盖章）：                                  </w:t>
            </w:r>
          </w:p>
        </w:tc>
      </w:tr>
      <w:tr w14:paraId="5F5ADB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D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联系人：                                       </w:t>
            </w:r>
          </w:p>
        </w:tc>
      </w:tr>
      <w:tr w14:paraId="37B535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6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联系电话：                                                </w:t>
            </w:r>
          </w:p>
        </w:tc>
      </w:tr>
    </w:tbl>
    <w:p w14:paraId="4DF2F8C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7FE1D"/>
    <w:multiLevelType w:val="singleLevel"/>
    <w:tmpl w:val="FF57FE1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4F48037"/>
    <w:multiLevelType w:val="singleLevel"/>
    <w:tmpl w:val="24F4803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MmY4NDUxMGRlODdhNDlmNzZjMTUzYThiYzJlNjUifQ=="/>
  </w:docVars>
  <w:rsids>
    <w:rsidRoot w:val="00000000"/>
    <w:rsid w:val="251C1370"/>
    <w:rsid w:val="384D4406"/>
    <w:rsid w:val="53FE3B25"/>
    <w:rsid w:val="58152A35"/>
    <w:rsid w:val="6F82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408</Characters>
  <Lines>0</Lines>
  <Paragraphs>0</Paragraphs>
  <TotalTime>6</TotalTime>
  <ScaleCrop>false</ScaleCrop>
  <LinksUpToDate>false</LinksUpToDate>
  <CharactersWithSpaces>571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2023-05-16T09:21:00Z</dcterms:created>
  <dc:creator>HIS</dc:creator>
  <cp:lastModifiedBy>李欣玮</cp:lastModifiedBy>
  <dcterms:modified xsi:type="dcterms:W3CDTF">2026-06-15T09:22:15Z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DED0A722F188458A9E01456F41779720_13</vt:lpwstr>
  </property>
  <property fmtid="{D5CDD505-2E9C-101B-9397-08002B2CF9AE}" pid="4" name="KSOTemplateDocerSaveRecord">
    <vt:lpwstr>eyJoZGlkIjoiNWU2MmY4NDUxMGRlODdhNDlmNzZjMTUzYThiYzJlNjUiLCJ1c2VySWQiOiIyNTU4MTAwNjkifQ==</vt:lpwstr>
  </property>
</Properties>
</file>